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52B07" w14:textId="77777777" w:rsidR="005E6789" w:rsidRPr="002F787F" w:rsidRDefault="005E6789" w:rsidP="005E6789">
      <w:pPr>
        <w:spacing w:after="200" w:line="276" w:lineRule="auto"/>
        <w:rPr>
          <w:rFonts w:ascii="Arial" w:eastAsia="Calibri" w:hAnsi="Arial" w:cs="Arial"/>
          <w:b/>
          <w:bCs/>
          <w:i/>
          <w:iCs/>
          <w:color w:val="FF0000"/>
          <w:sz w:val="24"/>
          <w:szCs w:val="24"/>
          <w:lang w:val="en-US"/>
        </w:rPr>
      </w:pPr>
      <w:r w:rsidRPr="002F787F">
        <w:rPr>
          <w:rFonts w:ascii="Arial" w:eastAsia="Calibri" w:hAnsi="Arial" w:cs="Arial"/>
          <w:b/>
          <w:bCs/>
          <w:i/>
          <w:iCs/>
          <w:color w:val="FF0000"/>
          <w:sz w:val="24"/>
          <w:szCs w:val="24"/>
          <w:lang w:val="en-US"/>
        </w:rPr>
        <w:t>6.5.3. Post-accreditation Quality initiatives (earlier 6.5.5)</w:t>
      </w:r>
    </w:p>
    <w:p w14:paraId="1090A96D" w14:textId="77777777" w:rsidR="005E6789" w:rsidRPr="002F787F" w:rsidRDefault="005E6789" w:rsidP="005E6789">
      <w:pPr>
        <w:spacing w:after="200" w:line="276" w:lineRule="auto"/>
        <w:rPr>
          <w:rFonts w:ascii="Arial" w:eastAsia="Calibri" w:hAnsi="Arial" w:cs="Arial"/>
          <w:i/>
          <w:iCs/>
          <w:color w:val="FF0000"/>
          <w:sz w:val="24"/>
          <w:szCs w:val="24"/>
          <w:lang w:val="en-US"/>
        </w:rPr>
      </w:pPr>
      <w:r w:rsidRPr="002F787F">
        <w:rPr>
          <w:rFonts w:ascii="Arial" w:eastAsia="Calibri" w:hAnsi="Arial" w:cs="Arial"/>
          <w:i/>
          <w:iCs/>
          <w:color w:val="FF0000"/>
          <w:sz w:val="24"/>
          <w:szCs w:val="24"/>
          <w:lang w:val="en-US"/>
        </w:rPr>
        <w:t xml:space="preserve">Describe quality enhancement initiatives in the academic and administrative domains successfully implemented during the last five years within a Maximum of 500 words </w:t>
      </w:r>
      <w:r w:rsidRPr="002F787F">
        <w:rPr>
          <w:rFonts w:ascii="Arial" w:eastAsia="Calibri" w:hAnsi="Arial" w:cs="Arial"/>
          <w:i/>
          <w:iCs/>
          <w:color w:val="FF0000"/>
          <w:sz w:val="24"/>
          <w:szCs w:val="24"/>
          <w:highlight w:val="yellow"/>
          <w:lang w:val="en-US"/>
        </w:rPr>
        <w:t>each</w:t>
      </w:r>
    </w:p>
    <w:p w14:paraId="18C07412" w14:textId="16ED2500" w:rsidR="005E6789" w:rsidRDefault="005E6789" w:rsidP="001E019E">
      <w:pPr>
        <w:spacing w:after="200" w:line="276" w:lineRule="auto"/>
        <w:jc w:val="both"/>
        <w:rPr>
          <w:rFonts w:ascii="Arial" w:eastAsia="Calibri" w:hAnsi="Arial" w:cs="Arial"/>
          <w:sz w:val="24"/>
          <w:szCs w:val="24"/>
          <w:lang w:val="en-US"/>
        </w:rPr>
      </w:pPr>
      <w:r w:rsidRPr="002F787F">
        <w:rPr>
          <w:rFonts w:ascii="Arial" w:eastAsia="Calibri" w:hAnsi="Arial" w:cs="Arial"/>
          <w:sz w:val="24"/>
          <w:szCs w:val="24"/>
          <w:lang w:val="en-US"/>
        </w:rPr>
        <w:t xml:space="preserve">Post-accreditation (2015), HBNI has taken several quality improvement initiatives, to address the </w:t>
      </w:r>
      <w:r w:rsidR="009A4216">
        <w:rPr>
          <w:rFonts w:ascii="Arial" w:eastAsia="Calibri" w:hAnsi="Arial" w:cs="Arial"/>
          <w:sz w:val="24"/>
          <w:szCs w:val="24"/>
          <w:lang w:val="en-US"/>
        </w:rPr>
        <w:t>areas of improvement</w:t>
      </w:r>
      <w:r w:rsidRPr="002F787F">
        <w:rPr>
          <w:rFonts w:ascii="Arial" w:eastAsia="Calibri" w:hAnsi="Arial" w:cs="Arial"/>
          <w:sz w:val="24"/>
          <w:szCs w:val="24"/>
          <w:lang w:val="en-US"/>
        </w:rPr>
        <w:t xml:space="preserve"> that came to light during the accreditation process</w:t>
      </w:r>
      <w:r w:rsidR="00A6389C">
        <w:rPr>
          <w:rFonts w:ascii="Arial" w:eastAsia="Calibri" w:hAnsi="Arial" w:cs="Arial"/>
          <w:sz w:val="24"/>
          <w:szCs w:val="24"/>
          <w:lang w:val="en-US"/>
        </w:rPr>
        <w:t xml:space="preserve"> and to further enhance the Institute’s performance</w:t>
      </w:r>
      <w:r w:rsidRPr="002F787F">
        <w:rPr>
          <w:rFonts w:ascii="Arial" w:eastAsia="Calibri" w:hAnsi="Arial" w:cs="Arial"/>
          <w:sz w:val="24"/>
          <w:szCs w:val="24"/>
          <w:lang w:val="en-US"/>
        </w:rPr>
        <w:t>. Some of these quality initiatives are</w:t>
      </w:r>
      <w:r w:rsidR="00925F70">
        <w:rPr>
          <w:rFonts w:ascii="Arial" w:eastAsia="Calibri" w:hAnsi="Arial" w:cs="Arial"/>
          <w:sz w:val="24"/>
          <w:szCs w:val="24"/>
          <w:lang w:val="en-US"/>
        </w:rPr>
        <w:t xml:space="preserve"> given below</w:t>
      </w:r>
      <w:r w:rsidRPr="002F787F">
        <w:rPr>
          <w:rFonts w:ascii="Arial" w:eastAsia="Calibri" w:hAnsi="Arial" w:cs="Arial"/>
          <w:sz w:val="24"/>
          <w:szCs w:val="24"/>
          <w:lang w:val="en-US"/>
        </w:rPr>
        <w:t>:</w:t>
      </w:r>
    </w:p>
    <w:p w14:paraId="4B5D180B" w14:textId="2B3943CD" w:rsidR="005E6789" w:rsidRPr="002F787F" w:rsidRDefault="00E84E15" w:rsidP="001E019E">
      <w:pPr>
        <w:numPr>
          <w:ilvl w:val="0"/>
          <w:numId w:val="1"/>
        </w:numPr>
        <w:spacing w:after="200" w:line="276" w:lineRule="auto"/>
        <w:contextualSpacing/>
        <w:jc w:val="both"/>
        <w:rPr>
          <w:rFonts w:ascii="Arial" w:eastAsia="Calibri" w:hAnsi="Arial" w:cs="Arial"/>
          <w:sz w:val="24"/>
          <w:szCs w:val="24"/>
          <w:lang w:val="en-US"/>
        </w:rPr>
      </w:pPr>
      <w:r>
        <w:rPr>
          <w:rFonts w:ascii="Arial" w:eastAsia="Calibri" w:hAnsi="Arial" w:cs="Arial"/>
          <w:sz w:val="24"/>
          <w:szCs w:val="24"/>
          <w:lang w:val="en-US"/>
        </w:rPr>
        <w:t xml:space="preserve">The </w:t>
      </w:r>
      <w:r w:rsidR="005E6789" w:rsidRPr="002F787F">
        <w:rPr>
          <w:rFonts w:ascii="Arial" w:eastAsia="Calibri" w:hAnsi="Arial" w:cs="Arial"/>
          <w:sz w:val="24"/>
          <w:szCs w:val="24"/>
          <w:lang w:val="en-US"/>
        </w:rPr>
        <w:t>academic ordinances</w:t>
      </w:r>
      <w:r>
        <w:rPr>
          <w:rFonts w:ascii="Arial" w:eastAsia="Calibri" w:hAnsi="Arial" w:cs="Arial"/>
          <w:sz w:val="24"/>
          <w:szCs w:val="24"/>
          <w:lang w:val="en-US"/>
        </w:rPr>
        <w:t xml:space="preserve"> have been refined</w:t>
      </w:r>
      <w:r w:rsidR="00925F70">
        <w:rPr>
          <w:rFonts w:ascii="Arial" w:eastAsia="Calibri" w:hAnsi="Arial" w:cs="Arial"/>
          <w:sz w:val="24"/>
          <w:szCs w:val="24"/>
          <w:lang w:val="en-US"/>
        </w:rPr>
        <w:t xml:space="preserve">, </w:t>
      </w:r>
      <w:r w:rsidR="005E6789" w:rsidRPr="002F787F">
        <w:rPr>
          <w:rFonts w:ascii="Arial" w:eastAsia="Calibri" w:hAnsi="Arial" w:cs="Arial"/>
          <w:sz w:val="24"/>
          <w:szCs w:val="24"/>
          <w:lang w:val="en-US"/>
        </w:rPr>
        <w:t>with the objective of enhancing the clarity of academic processes (</w:t>
      </w:r>
      <w:proofErr w:type="spellStart"/>
      <w:r w:rsidR="005E6789" w:rsidRPr="002F787F">
        <w:rPr>
          <w:rFonts w:ascii="Arial" w:eastAsia="Calibri" w:hAnsi="Arial" w:cs="Arial"/>
          <w:sz w:val="24"/>
          <w:szCs w:val="24"/>
          <w:lang w:val="en-US"/>
        </w:rPr>
        <w:t>eg.</w:t>
      </w:r>
      <w:proofErr w:type="spellEnd"/>
      <w:r w:rsidR="005E6789" w:rsidRPr="002F787F">
        <w:rPr>
          <w:rFonts w:ascii="Arial" w:eastAsia="Calibri" w:hAnsi="Arial" w:cs="Arial"/>
          <w:sz w:val="24"/>
          <w:szCs w:val="24"/>
          <w:lang w:val="en-US"/>
        </w:rPr>
        <w:t xml:space="preserve"> </w:t>
      </w:r>
      <w:r w:rsidR="005E6789" w:rsidRPr="002F787F">
        <w:rPr>
          <w:rFonts w:ascii="Arial" w:eastAsia="Calibri" w:hAnsi="Arial" w:cs="Arial"/>
          <w:color w:val="000000"/>
          <w:sz w:val="24"/>
          <w:szCs w:val="24"/>
          <w:lang w:val="en-US"/>
        </w:rPr>
        <w:t>Credit assignment</w:t>
      </w:r>
      <w:r w:rsidR="005E6789" w:rsidRPr="002F787F">
        <w:rPr>
          <w:rFonts w:ascii="Arial" w:eastAsia="Calibri" w:hAnsi="Arial" w:cs="Arial"/>
          <w:sz w:val="24"/>
          <w:szCs w:val="24"/>
          <w:lang w:val="en-US"/>
        </w:rPr>
        <w:t xml:space="preserve">), to cover all new programs introduced subsequent to 2013, and </w:t>
      </w:r>
      <w:r w:rsidR="00925F70">
        <w:rPr>
          <w:rFonts w:ascii="Arial" w:eastAsia="Calibri" w:hAnsi="Arial" w:cs="Arial"/>
          <w:sz w:val="24"/>
          <w:szCs w:val="24"/>
          <w:lang w:val="en-US"/>
        </w:rPr>
        <w:t xml:space="preserve">to </w:t>
      </w:r>
      <w:r w:rsidR="005E6789" w:rsidRPr="002F787F">
        <w:rPr>
          <w:rFonts w:ascii="Arial" w:eastAsia="Calibri" w:hAnsi="Arial" w:cs="Arial"/>
          <w:sz w:val="24"/>
          <w:szCs w:val="24"/>
          <w:lang w:val="en-US"/>
        </w:rPr>
        <w:t>introduce more flexibility in the processes for the benefit of the student</w:t>
      </w:r>
      <w:r w:rsidR="0097774E">
        <w:rPr>
          <w:rFonts w:ascii="Arial" w:eastAsia="Calibri" w:hAnsi="Arial" w:cs="Arial"/>
          <w:sz w:val="24"/>
          <w:szCs w:val="24"/>
          <w:lang w:val="en-US"/>
        </w:rPr>
        <w:t xml:space="preserve">, </w:t>
      </w:r>
      <w:proofErr w:type="spellStart"/>
      <w:r w:rsidR="0097774E">
        <w:rPr>
          <w:rFonts w:ascii="Arial" w:eastAsia="Calibri" w:hAnsi="Arial" w:cs="Arial"/>
          <w:sz w:val="24"/>
          <w:szCs w:val="24"/>
          <w:lang w:val="en-US"/>
        </w:rPr>
        <w:t>eg</w:t>
      </w:r>
      <w:r w:rsidR="005E6789" w:rsidRPr="002F787F">
        <w:rPr>
          <w:rFonts w:ascii="Arial" w:eastAsia="Calibri" w:hAnsi="Arial" w:cs="Arial"/>
          <w:sz w:val="24"/>
          <w:szCs w:val="24"/>
          <w:lang w:val="en-US"/>
        </w:rPr>
        <w:t>.</w:t>
      </w:r>
      <w:proofErr w:type="spellEnd"/>
      <w:r w:rsidR="005E6789" w:rsidRPr="002F787F">
        <w:rPr>
          <w:rFonts w:ascii="Arial" w:eastAsia="Calibri" w:hAnsi="Arial" w:cs="Arial"/>
          <w:sz w:val="24"/>
          <w:szCs w:val="24"/>
          <w:lang w:val="en-US"/>
        </w:rPr>
        <w:t xml:space="preserve"> provision of forwarding the </w:t>
      </w:r>
      <w:proofErr w:type="spellStart"/>
      <w:proofErr w:type="gramStart"/>
      <w:r w:rsidR="005E6789" w:rsidRPr="002F787F">
        <w:rPr>
          <w:rFonts w:ascii="Arial" w:eastAsia="Calibri" w:hAnsi="Arial" w:cs="Arial"/>
          <w:sz w:val="24"/>
          <w:szCs w:val="24"/>
          <w:lang w:val="en-US"/>
        </w:rPr>
        <w:t>Ph.D</w:t>
      </w:r>
      <w:proofErr w:type="spellEnd"/>
      <w:proofErr w:type="gramEnd"/>
      <w:r w:rsidR="005E6789" w:rsidRPr="002F787F">
        <w:rPr>
          <w:rFonts w:ascii="Arial" w:eastAsia="Calibri" w:hAnsi="Arial" w:cs="Arial"/>
          <w:sz w:val="24"/>
          <w:szCs w:val="24"/>
          <w:lang w:val="en-US"/>
        </w:rPr>
        <w:t xml:space="preserve"> thesis to 3 reviewers </w:t>
      </w:r>
      <w:r w:rsidR="0097774E">
        <w:rPr>
          <w:rFonts w:ascii="Arial" w:eastAsia="Calibri" w:hAnsi="Arial" w:cs="Arial"/>
          <w:sz w:val="24"/>
          <w:szCs w:val="24"/>
          <w:lang w:val="en-US"/>
        </w:rPr>
        <w:t xml:space="preserve">to </w:t>
      </w:r>
      <w:r w:rsidR="005E6789" w:rsidRPr="002F787F">
        <w:rPr>
          <w:rFonts w:ascii="Arial" w:eastAsia="Calibri" w:hAnsi="Arial" w:cs="Arial"/>
          <w:sz w:val="24"/>
          <w:szCs w:val="24"/>
          <w:lang w:val="en-US"/>
        </w:rPr>
        <w:t xml:space="preserve">enable reduction in the time taken for </w:t>
      </w:r>
      <w:r w:rsidR="0097774E">
        <w:rPr>
          <w:rFonts w:ascii="Arial" w:eastAsia="Calibri" w:hAnsi="Arial" w:cs="Arial"/>
          <w:sz w:val="24"/>
          <w:szCs w:val="24"/>
          <w:lang w:val="en-US"/>
        </w:rPr>
        <w:t xml:space="preserve">decision on the </w:t>
      </w:r>
      <w:r w:rsidR="005E6789" w:rsidRPr="002F787F">
        <w:rPr>
          <w:rFonts w:ascii="Arial" w:eastAsia="Calibri" w:hAnsi="Arial" w:cs="Arial"/>
          <w:sz w:val="24"/>
          <w:szCs w:val="24"/>
          <w:lang w:val="en-US"/>
        </w:rPr>
        <w:t xml:space="preserve">degree. </w:t>
      </w:r>
    </w:p>
    <w:p w14:paraId="3CC4BB54" w14:textId="2EB7512F" w:rsidR="0097774E" w:rsidRPr="002F787F" w:rsidRDefault="0097774E" w:rsidP="0097774E">
      <w:pPr>
        <w:numPr>
          <w:ilvl w:val="0"/>
          <w:numId w:val="1"/>
        </w:numPr>
        <w:spacing w:after="200" w:line="276" w:lineRule="auto"/>
        <w:contextualSpacing/>
        <w:jc w:val="both"/>
        <w:rPr>
          <w:rFonts w:ascii="Arial" w:eastAsia="Calibri" w:hAnsi="Arial" w:cs="Arial"/>
          <w:sz w:val="24"/>
          <w:szCs w:val="24"/>
          <w:lang w:val="en-US"/>
        </w:rPr>
      </w:pPr>
      <w:r w:rsidRPr="002F787F">
        <w:rPr>
          <w:rFonts w:ascii="Arial" w:eastAsia="Calibri" w:hAnsi="Arial" w:cs="Arial"/>
          <w:sz w:val="24"/>
          <w:szCs w:val="24"/>
          <w:lang w:val="en-US"/>
        </w:rPr>
        <w:t xml:space="preserve">A higher emphasis </w:t>
      </w:r>
      <w:r w:rsidR="00E84E15">
        <w:rPr>
          <w:rFonts w:ascii="Arial" w:eastAsia="Calibri" w:hAnsi="Arial" w:cs="Arial"/>
          <w:sz w:val="24"/>
          <w:szCs w:val="24"/>
          <w:lang w:val="en-US"/>
        </w:rPr>
        <w:t xml:space="preserve">is placed </w:t>
      </w:r>
      <w:r w:rsidRPr="002F787F">
        <w:rPr>
          <w:rFonts w:ascii="Arial" w:eastAsia="Calibri" w:hAnsi="Arial" w:cs="Arial"/>
          <w:sz w:val="24"/>
          <w:szCs w:val="24"/>
          <w:lang w:val="en-US"/>
        </w:rPr>
        <w:t xml:space="preserve">on skill development courses, value added courses and courses that could also benefit professionals in industry. Apart from increasing number of seats in many Diploma / Degree/ Fellowship courses, new courses have been introduced. </w:t>
      </w:r>
    </w:p>
    <w:p w14:paraId="470EE12C" w14:textId="77777777" w:rsidR="00A94E54" w:rsidRPr="002F787F" w:rsidRDefault="00A94E54" w:rsidP="00A94E54">
      <w:pPr>
        <w:numPr>
          <w:ilvl w:val="0"/>
          <w:numId w:val="1"/>
        </w:numPr>
        <w:spacing w:after="200" w:line="276" w:lineRule="auto"/>
        <w:contextualSpacing/>
        <w:jc w:val="both"/>
        <w:rPr>
          <w:rFonts w:ascii="Arial" w:eastAsia="Calibri" w:hAnsi="Arial" w:cs="Arial"/>
          <w:sz w:val="24"/>
          <w:szCs w:val="24"/>
          <w:lang w:val="en-US"/>
        </w:rPr>
      </w:pPr>
      <w:r>
        <w:rPr>
          <w:rFonts w:ascii="Arial" w:eastAsia="Calibri" w:hAnsi="Arial" w:cs="Arial"/>
          <w:sz w:val="24"/>
          <w:szCs w:val="24"/>
          <w:lang w:val="en-US"/>
        </w:rPr>
        <w:t xml:space="preserve">The </w:t>
      </w:r>
      <w:proofErr w:type="spellStart"/>
      <w:r>
        <w:rPr>
          <w:rFonts w:ascii="Arial" w:eastAsia="Calibri" w:hAnsi="Arial" w:cs="Arial"/>
          <w:sz w:val="24"/>
          <w:szCs w:val="24"/>
          <w:lang w:val="en-US"/>
        </w:rPr>
        <w:t>Anunet</w:t>
      </w:r>
      <w:proofErr w:type="spellEnd"/>
      <w:r>
        <w:rPr>
          <w:rFonts w:ascii="Arial" w:eastAsia="Calibri" w:hAnsi="Arial" w:cs="Arial"/>
          <w:sz w:val="24"/>
          <w:szCs w:val="24"/>
          <w:lang w:val="en-US"/>
        </w:rPr>
        <w:t xml:space="preserve"> website of HBNI was populated with a</w:t>
      </w:r>
      <w:r w:rsidRPr="002F787F">
        <w:rPr>
          <w:rFonts w:ascii="Arial" w:eastAsia="Calibri" w:hAnsi="Arial" w:cs="Arial"/>
          <w:sz w:val="24"/>
          <w:szCs w:val="24"/>
          <w:lang w:val="en-US"/>
        </w:rPr>
        <w:t xml:space="preserve"> large number of video lecture courses obtained from NPTEL. </w:t>
      </w:r>
      <w:r>
        <w:rPr>
          <w:rFonts w:ascii="Arial" w:eastAsia="Calibri" w:hAnsi="Arial" w:cs="Arial"/>
          <w:sz w:val="24"/>
          <w:szCs w:val="24"/>
          <w:lang w:val="en-US"/>
        </w:rPr>
        <w:t xml:space="preserve">A </w:t>
      </w:r>
      <w:r w:rsidRPr="002F787F">
        <w:rPr>
          <w:rFonts w:ascii="Arial" w:eastAsia="Calibri" w:hAnsi="Arial" w:cs="Arial"/>
          <w:sz w:val="24"/>
          <w:szCs w:val="24"/>
          <w:lang w:val="en-US"/>
        </w:rPr>
        <w:t xml:space="preserve">number of students </w:t>
      </w:r>
      <w:r>
        <w:rPr>
          <w:rFonts w:ascii="Arial" w:eastAsia="Calibri" w:hAnsi="Arial" w:cs="Arial"/>
          <w:sz w:val="24"/>
          <w:szCs w:val="24"/>
          <w:lang w:val="en-US"/>
        </w:rPr>
        <w:t xml:space="preserve">have </w:t>
      </w:r>
      <w:r w:rsidRPr="002F787F">
        <w:rPr>
          <w:rFonts w:ascii="Arial" w:eastAsia="Calibri" w:hAnsi="Arial" w:cs="Arial"/>
          <w:sz w:val="24"/>
          <w:szCs w:val="24"/>
          <w:lang w:val="en-US"/>
        </w:rPr>
        <w:t>avail</w:t>
      </w:r>
      <w:r>
        <w:rPr>
          <w:rFonts w:ascii="Arial" w:eastAsia="Calibri" w:hAnsi="Arial" w:cs="Arial"/>
          <w:sz w:val="24"/>
          <w:szCs w:val="24"/>
          <w:lang w:val="en-US"/>
        </w:rPr>
        <w:t>ed</w:t>
      </w:r>
      <w:r w:rsidRPr="002F787F">
        <w:rPr>
          <w:rFonts w:ascii="Arial" w:eastAsia="Calibri" w:hAnsi="Arial" w:cs="Arial"/>
          <w:sz w:val="24"/>
          <w:szCs w:val="24"/>
          <w:lang w:val="en-US"/>
        </w:rPr>
        <w:t xml:space="preserve"> credit by self-study of these courses.</w:t>
      </w:r>
    </w:p>
    <w:p w14:paraId="4D704A31" w14:textId="77777777" w:rsidR="005E6789" w:rsidRPr="002F787F" w:rsidRDefault="005E6789" w:rsidP="001E019E">
      <w:pPr>
        <w:numPr>
          <w:ilvl w:val="0"/>
          <w:numId w:val="1"/>
        </w:numPr>
        <w:spacing w:after="200" w:line="276" w:lineRule="auto"/>
        <w:contextualSpacing/>
        <w:jc w:val="both"/>
        <w:rPr>
          <w:rFonts w:ascii="Arial" w:eastAsia="Calibri" w:hAnsi="Arial" w:cs="Arial"/>
          <w:sz w:val="24"/>
          <w:szCs w:val="24"/>
          <w:lang w:val="en-US"/>
        </w:rPr>
      </w:pPr>
      <w:r w:rsidRPr="002F787F">
        <w:rPr>
          <w:rFonts w:ascii="Arial" w:eastAsia="Calibri" w:hAnsi="Arial" w:cs="Arial"/>
          <w:sz w:val="24"/>
          <w:szCs w:val="24"/>
          <w:lang w:val="en-US"/>
        </w:rPr>
        <w:t xml:space="preserve">A formal procedure of feedback from students, faculty, parents and alumni </w:t>
      </w:r>
      <w:r w:rsidRPr="002F787F">
        <w:rPr>
          <w:rFonts w:ascii="Arial" w:eastAsia="Calibri" w:hAnsi="Arial" w:cs="Arial"/>
          <w:color w:val="000000"/>
          <w:sz w:val="24"/>
          <w:szCs w:val="24"/>
          <w:lang w:val="en-US"/>
        </w:rPr>
        <w:t>is in place.</w:t>
      </w:r>
      <w:r w:rsidRPr="002F787F">
        <w:rPr>
          <w:rFonts w:ascii="Arial" w:eastAsia="Calibri" w:hAnsi="Arial" w:cs="Arial"/>
          <w:sz w:val="24"/>
          <w:szCs w:val="24"/>
          <w:lang w:val="en-US"/>
        </w:rPr>
        <w:t xml:space="preserve"> This process has given valuable inputs regarding the strengths and weaknesses of HBNI and areas for improvement.</w:t>
      </w:r>
    </w:p>
    <w:p w14:paraId="62D9D961" w14:textId="77777777" w:rsidR="00A94E54" w:rsidRPr="002F787F" w:rsidRDefault="00A94E54" w:rsidP="00A94E54">
      <w:pPr>
        <w:numPr>
          <w:ilvl w:val="0"/>
          <w:numId w:val="1"/>
        </w:numPr>
        <w:spacing w:after="200" w:line="276" w:lineRule="auto"/>
        <w:contextualSpacing/>
        <w:jc w:val="both"/>
        <w:rPr>
          <w:rFonts w:ascii="Arial" w:eastAsia="Calibri" w:hAnsi="Arial" w:cs="Arial"/>
          <w:sz w:val="24"/>
          <w:szCs w:val="24"/>
          <w:lang w:val="en-US"/>
        </w:rPr>
      </w:pPr>
      <w:r w:rsidRPr="002F787F">
        <w:rPr>
          <w:rFonts w:ascii="Arial" w:eastAsia="Calibri" w:hAnsi="Arial" w:cs="Arial"/>
          <w:sz w:val="24"/>
          <w:szCs w:val="24"/>
          <w:lang w:val="en-US"/>
        </w:rPr>
        <w:t xml:space="preserve">HBNI </w:t>
      </w:r>
      <w:r>
        <w:rPr>
          <w:rFonts w:ascii="Arial" w:eastAsia="Calibri" w:hAnsi="Arial" w:cs="Arial"/>
          <w:sz w:val="24"/>
          <w:szCs w:val="24"/>
          <w:lang w:val="en-US"/>
        </w:rPr>
        <w:t xml:space="preserve">provides </w:t>
      </w:r>
      <w:r w:rsidRPr="002F787F">
        <w:rPr>
          <w:rFonts w:ascii="Arial" w:eastAsia="Calibri" w:hAnsi="Arial" w:cs="Arial"/>
          <w:sz w:val="24"/>
          <w:szCs w:val="24"/>
          <w:lang w:val="en-US"/>
        </w:rPr>
        <w:t xml:space="preserve">financial assistance to PhD scholars who are not employees of DAE, to participate in international conferences held abroad, to present a paper. The Foreign travel assistance has been </w:t>
      </w:r>
      <w:r>
        <w:rPr>
          <w:rFonts w:ascii="Arial" w:eastAsia="Calibri" w:hAnsi="Arial" w:cs="Arial"/>
          <w:sz w:val="24"/>
          <w:szCs w:val="24"/>
          <w:lang w:val="en-US"/>
        </w:rPr>
        <w:t xml:space="preserve">reviewed and enhanced to enable </w:t>
      </w:r>
      <w:r w:rsidRPr="002F787F">
        <w:rPr>
          <w:rFonts w:ascii="Arial" w:eastAsia="Calibri" w:hAnsi="Arial" w:cs="Arial"/>
          <w:sz w:val="24"/>
          <w:szCs w:val="24"/>
          <w:lang w:val="en-US"/>
        </w:rPr>
        <w:t>research scholars to attend important international conferences.</w:t>
      </w:r>
    </w:p>
    <w:p w14:paraId="2993C620" w14:textId="1E832618" w:rsidR="00A94E54" w:rsidRPr="00880893" w:rsidRDefault="00A94E54" w:rsidP="000419C2">
      <w:pPr>
        <w:numPr>
          <w:ilvl w:val="0"/>
          <w:numId w:val="1"/>
        </w:numPr>
        <w:spacing w:after="200" w:line="276" w:lineRule="auto"/>
        <w:contextualSpacing/>
        <w:jc w:val="both"/>
        <w:rPr>
          <w:rFonts w:ascii="Arial" w:eastAsia="Calibri" w:hAnsi="Arial" w:cs="Arial"/>
          <w:color w:val="000000" w:themeColor="text1"/>
          <w:sz w:val="24"/>
          <w:szCs w:val="24"/>
          <w:lang w:val="en-US"/>
        </w:rPr>
      </w:pPr>
      <w:r w:rsidRPr="00E84E15">
        <w:rPr>
          <w:rFonts w:ascii="Arial" w:eastAsia="Calibri" w:hAnsi="Arial" w:cs="Arial"/>
          <w:color w:val="000000" w:themeColor="text1"/>
          <w:sz w:val="24"/>
          <w:szCs w:val="24"/>
          <w:lang w:val="en-US"/>
        </w:rPr>
        <w:t xml:space="preserve">Placing high emphasis on ethics, </w:t>
      </w:r>
      <w:r w:rsidR="000419C2" w:rsidRPr="00880893">
        <w:rPr>
          <w:rFonts w:ascii="Arial" w:eastAsia="Calibri" w:hAnsi="Arial" w:cs="Arial"/>
          <w:color w:val="000000" w:themeColor="text1"/>
          <w:sz w:val="24"/>
          <w:szCs w:val="24"/>
          <w:lang w:val="en-US"/>
        </w:rPr>
        <w:t xml:space="preserve">Guidelines </w:t>
      </w:r>
      <w:r w:rsidRPr="00880893">
        <w:rPr>
          <w:rFonts w:ascii="Arial" w:eastAsia="Calibri" w:hAnsi="Arial" w:cs="Arial"/>
          <w:color w:val="000000" w:themeColor="text1"/>
          <w:sz w:val="24"/>
          <w:szCs w:val="24"/>
          <w:lang w:val="en-US"/>
        </w:rPr>
        <w:t xml:space="preserve">have been issued </w:t>
      </w:r>
      <w:r w:rsidR="000419C2" w:rsidRPr="00880893">
        <w:rPr>
          <w:rFonts w:ascii="Arial" w:eastAsia="Calibri" w:hAnsi="Arial" w:cs="Arial"/>
          <w:color w:val="000000" w:themeColor="text1"/>
          <w:sz w:val="24"/>
          <w:szCs w:val="24"/>
          <w:lang w:val="en-US"/>
        </w:rPr>
        <w:t>for authorship of papers for faculty and students</w:t>
      </w:r>
      <w:r w:rsidRPr="00880893">
        <w:rPr>
          <w:rFonts w:ascii="Arial" w:eastAsia="Calibri" w:hAnsi="Arial" w:cs="Arial"/>
          <w:color w:val="000000" w:themeColor="text1"/>
          <w:sz w:val="24"/>
          <w:szCs w:val="24"/>
          <w:lang w:val="en-US"/>
        </w:rPr>
        <w:t xml:space="preserve">, and all thesis are checked for plagiarism </w:t>
      </w:r>
    </w:p>
    <w:p w14:paraId="044D84AC" w14:textId="77777777" w:rsidR="00A94E54" w:rsidRDefault="00A94E54" w:rsidP="000419C2">
      <w:pPr>
        <w:numPr>
          <w:ilvl w:val="0"/>
          <w:numId w:val="1"/>
        </w:numPr>
        <w:spacing w:after="200" w:line="276" w:lineRule="auto"/>
        <w:contextualSpacing/>
        <w:jc w:val="both"/>
        <w:rPr>
          <w:rFonts w:ascii="Arial" w:eastAsia="Calibri" w:hAnsi="Arial" w:cs="Arial"/>
          <w:color w:val="FF0000"/>
          <w:sz w:val="24"/>
          <w:szCs w:val="24"/>
          <w:lang w:val="en-US"/>
        </w:rPr>
      </w:pPr>
      <w:r w:rsidRPr="00880893">
        <w:rPr>
          <w:rFonts w:ascii="Arial" w:eastAsia="Calibri" w:hAnsi="Arial" w:cs="Arial"/>
          <w:color w:val="000000" w:themeColor="text1"/>
          <w:sz w:val="24"/>
          <w:szCs w:val="24"/>
          <w:lang w:val="en-US"/>
        </w:rPr>
        <w:t xml:space="preserve">HBNI has taken up the publication of books on topics of high relevance to nuclear science and technology, </w:t>
      </w:r>
      <w:proofErr w:type="spellStart"/>
      <w:r w:rsidRPr="00880893">
        <w:rPr>
          <w:rFonts w:ascii="Arial" w:eastAsia="Calibri" w:hAnsi="Arial" w:cs="Arial"/>
          <w:color w:val="000000" w:themeColor="text1"/>
          <w:sz w:val="24"/>
          <w:szCs w:val="24"/>
          <w:lang w:val="en-US"/>
        </w:rPr>
        <w:t>eg</w:t>
      </w:r>
      <w:r w:rsidRPr="00E84E15">
        <w:rPr>
          <w:rFonts w:ascii="Arial" w:eastAsia="Calibri" w:hAnsi="Arial" w:cs="Arial"/>
          <w:color w:val="000000" w:themeColor="text1"/>
          <w:sz w:val="24"/>
          <w:szCs w:val="24"/>
          <w:lang w:val="en-US"/>
        </w:rPr>
        <w:t>.</w:t>
      </w:r>
      <w:proofErr w:type="spellEnd"/>
      <w:r w:rsidRPr="00E84E15">
        <w:rPr>
          <w:rFonts w:ascii="Arial" w:eastAsia="Calibri" w:hAnsi="Arial" w:cs="Arial"/>
          <w:color w:val="000000" w:themeColor="text1"/>
          <w:sz w:val="24"/>
          <w:szCs w:val="24"/>
          <w:lang w:val="en-US"/>
        </w:rPr>
        <w:t xml:space="preserve"> </w:t>
      </w:r>
      <w:bookmarkStart w:id="0" w:name="_GoBack"/>
      <w:bookmarkEnd w:id="0"/>
      <w:r w:rsidRPr="00E84E15">
        <w:rPr>
          <w:rFonts w:ascii="Arial" w:eastAsia="Calibri" w:hAnsi="Arial" w:cs="Arial"/>
          <w:color w:val="000000" w:themeColor="text1"/>
          <w:sz w:val="24"/>
          <w:szCs w:val="24"/>
          <w:lang w:val="en-US"/>
        </w:rPr>
        <w:t xml:space="preserve">Nuclear Reactor Physics, by </w:t>
      </w:r>
      <w:proofErr w:type="gramStart"/>
      <w:r w:rsidRPr="00E84E15">
        <w:rPr>
          <w:rFonts w:ascii="Arial" w:eastAsia="Calibri" w:hAnsi="Arial" w:cs="Arial"/>
          <w:color w:val="000000" w:themeColor="text1"/>
          <w:sz w:val="24"/>
          <w:szCs w:val="24"/>
          <w:lang w:val="en-US"/>
        </w:rPr>
        <w:t>involving  present</w:t>
      </w:r>
      <w:proofErr w:type="gramEnd"/>
      <w:r w:rsidRPr="00E84E15">
        <w:rPr>
          <w:rFonts w:ascii="Arial" w:eastAsia="Calibri" w:hAnsi="Arial" w:cs="Arial"/>
          <w:color w:val="000000" w:themeColor="text1"/>
          <w:sz w:val="24"/>
          <w:szCs w:val="24"/>
          <w:lang w:val="en-US"/>
        </w:rPr>
        <w:t xml:space="preserve"> as well as past</w:t>
      </w:r>
      <w:r w:rsidRPr="00E84E15">
        <w:rPr>
          <w:color w:val="000000" w:themeColor="text1"/>
        </w:rPr>
        <w:t xml:space="preserve"> </w:t>
      </w:r>
      <w:r w:rsidRPr="00E84E15">
        <w:rPr>
          <w:rFonts w:ascii="Arial" w:eastAsia="Calibri" w:hAnsi="Arial" w:cs="Arial"/>
          <w:color w:val="000000" w:themeColor="text1"/>
          <w:sz w:val="24"/>
          <w:szCs w:val="24"/>
          <w:lang w:val="en-US"/>
        </w:rPr>
        <w:t xml:space="preserve">faculty of </w:t>
      </w:r>
      <w:proofErr w:type="spellStart"/>
      <w:r w:rsidRPr="00E84E15">
        <w:rPr>
          <w:rFonts w:ascii="Arial" w:eastAsia="Calibri" w:hAnsi="Arial" w:cs="Arial"/>
          <w:color w:val="000000" w:themeColor="text1"/>
          <w:sz w:val="24"/>
          <w:szCs w:val="24"/>
          <w:lang w:val="en-US"/>
        </w:rPr>
        <w:t>HBNI.e</w:t>
      </w:r>
      <w:proofErr w:type="spellEnd"/>
      <w:r w:rsidRPr="00E84E15">
        <w:rPr>
          <w:rFonts w:ascii="Arial" w:eastAsia="Calibri" w:hAnsi="Arial" w:cs="Arial"/>
          <w:color w:val="000000" w:themeColor="text1"/>
          <w:sz w:val="24"/>
          <w:szCs w:val="24"/>
          <w:lang w:val="en-US"/>
        </w:rPr>
        <w:t xml:space="preserve"> These books will be useful for the research students as well as trainees. </w:t>
      </w:r>
    </w:p>
    <w:p w14:paraId="6C523A85" w14:textId="77777777" w:rsidR="00A94E54" w:rsidRPr="00A94E54" w:rsidRDefault="00A94E54" w:rsidP="00A94E54">
      <w:pPr>
        <w:numPr>
          <w:ilvl w:val="0"/>
          <w:numId w:val="1"/>
        </w:numPr>
        <w:spacing w:after="200" w:line="276" w:lineRule="auto"/>
        <w:contextualSpacing/>
        <w:jc w:val="both"/>
        <w:rPr>
          <w:rFonts w:ascii="Arial" w:eastAsia="Calibri" w:hAnsi="Arial" w:cs="Arial"/>
          <w:sz w:val="24"/>
          <w:szCs w:val="24"/>
          <w:lang w:val="en-US"/>
        </w:rPr>
      </w:pPr>
      <w:r w:rsidRPr="002F787F">
        <w:rPr>
          <w:rFonts w:ascii="Arial" w:eastAsia="Calibri" w:hAnsi="Arial" w:cs="Arial"/>
          <w:color w:val="000000"/>
          <w:sz w:val="24"/>
          <w:szCs w:val="24"/>
          <w:lang w:val="en-US"/>
        </w:rPr>
        <w:t xml:space="preserve">To coordinate the student affairs and provide them guidance with regard to administrative issues, one </w:t>
      </w:r>
      <w:r>
        <w:rPr>
          <w:rFonts w:ascii="Arial" w:eastAsia="Calibri" w:hAnsi="Arial" w:cs="Arial"/>
          <w:color w:val="000000"/>
          <w:sz w:val="24"/>
          <w:szCs w:val="24"/>
          <w:lang w:val="en-US"/>
        </w:rPr>
        <w:t xml:space="preserve">senior </w:t>
      </w:r>
      <w:r w:rsidRPr="002F787F">
        <w:rPr>
          <w:rFonts w:ascii="Arial" w:eastAsia="Calibri" w:hAnsi="Arial" w:cs="Arial"/>
          <w:color w:val="000000"/>
          <w:sz w:val="24"/>
          <w:szCs w:val="24"/>
          <w:lang w:val="en-US"/>
        </w:rPr>
        <w:t>faculty member in each CI/OCC was designated as Dean (Student Affairs).</w:t>
      </w:r>
    </w:p>
    <w:p w14:paraId="2DD8FFBE" w14:textId="77777777" w:rsidR="00E84E15" w:rsidRDefault="00E84E15" w:rsidP="00A94E54">
      <w:pPr>
        <w:numPr>
          <w:ilvl w:val="0"/>
          <w:numId w:val="1"/>
        </w:numPr>
        <w:spacing w:after="200" w:line="276" w:lineRule="auto"/>
        <w:contextualSpacing/>
        <w:jc w:val="both"/>
        <w:rPr>
          <w:rFonts w:ascii="Arial" w:eastAsia="Calibri" w:hAnsi="Arial" w:cs="Arial"/>
          <w:sz w:val="24"/>
          <w:szCs w:val="24"/>
          <w:lang w:val="en-US"/>
        </w:rPr>
      </w:pPr>
      <w:r w:rsidRPr="002F787F">
        <w:rPr>
          <w:rFonts w:ascii="Arial" w:eastAsia="Calibri" w:hAnsi="Arial" w:cs="Arial"/>
          <w:sz w:val="24"/>
          <w:szCs w:val="24"/>
          <w:lang w:val="en-US"/>
        </w:rPr>
        <w:t>A formal program of induction of faculty has been introduced, in which the faculty are explained about the ordinances as well as the expectations from the faculty, and the faculty are also encouraged to obtain clarifications about the academic programs or processes.</w:t>
      </w:r>
    </w:p>
    <w:p w14:paraId="6BE17CAE" w14:textId="77777777" w:rsidR="00E84E15" w:rsidRPr="002F787F" w:rsidRDefault="00E84E15" w:rsidP="00E84E15">
      <w:pPr>
        <w:numPr>
          <w:ilvl w:val="0"/>
          <w:numId w:val="1"/>
        </w:numPr>
        <w:spacing w:after="200" w:line="276" w:lineRule="auto"/>
        <w:contextualSpacing/>
        <w:jc w:val="both"/>
      </w:pPr>
      <w:r w:rsidRPr="002F787F">
        <w:rPr>
          <w:rFonts w:ascii="Arial" w:eastAsia="Calibri" w:hAnsi="Arial" w:cs="Arial"/>
          <w:sz w:val="24"/>
          <w:szCs w:val="24"/>
          <w:lang w:val="en-US"/>
        </w:rPr>
        <w:lastRenderedPageBreak/>
        <w:t>The security features in the degree certificates were enhanced by incorporating the photograph of the student.</w:t>
      </w:r>
    </w:p>
    <w:p w14:paraId="3DCF00B0" w14:textId="77777777" w:rsidR="00E84E15" w:rsidRPr="00E84E15" w:rsidRDefault="002F1814" w:rsidP="00E84E15">
      <w:pPr>
        <w:numPr>
          <w:ilvl w:val="0"/>
          <w:numId w:val="1"/>
        </w:numPr>
        <w:spacing w:after="200" w:line="276" w:lineRule="auto"/>
        <w:contextualSpacing/>
        <w:jc w:val="both"/>
        <w:rPr>
          <w:rFonts w:ascii="Arial" w:eastAsia="Calibri" w:hAnsi="Arial" w:cs="Arial"/>
          <w:sz w:val="24"/>
          <w:szCs w:val="24"/>
          <w:lang w:val="en-US"/>
        </w:rPr>
      </w:pPr>
      <w:r w:rsidRPr="002F787F">
        <w:rPr>
          <w:rFonts w:ascii="Arial" w:eastAsia="Calibri" w:hAnsi="Arial" w:cs="Arial"/>
          <w:color w:val="000000"/>
          <w:sz w:val="24"/>
          <w:szCs w:val="24"/>
          <w:lang w:val="en-US"/>
        </w:rPr>
        <w:t>The academic awards issued by HBNI to its students have been lodged in digital format, to enable students to retrieve their awards at any time, and also get them verified, through an MoU with M/s CDSL.</w:t>
      </w:r>
      <w:r w:rsidR="00E84E15">
        <w:rPr>
          <w:rFonts w:ascii="Arial" w:eastAsia="Calibri" w:hAnsi="Arial" w:cs="Arial"/>
          <w:color w:val="000000"/>
          <w:sz w:val="24"/>
          <w:szCs w:val="24"/>
          <w:lang w:val="en-US"/>
        </w:rPr>
        <w:t xml:space="preserve"> </w:t>
      </w:r>
    </w:p>
    <w:p w14:paraId="02D18D92" w14:textId="606C8248" w:rsidR="00A6389C" w:rsidRPr="00E84E15" w:rsidRDefault="00E84E15" w:rsidP="00E84E15">
      <w:pPr>
        <w:numPr>
          <w:ilvl w:val="0"/>
          <w:numId w:val="1"/>
        </w:numPr>
        <w:spacing w:after="200" w:line="276" w:lineRule="auto"/>
        <w:contextualSpacing/>
        <w:jc w:val="both"/>
        <w:rPr>
          <w:rFonts w:ascii="Arial" w:eastAsia="Calibri" w:hAnsi="Arial" w:cs="Arial"/>
          <w:sz w:val="24"/>
          <w:szCs w:val="24"/>
          <w:lang w:val="en-US"/>
        </w:rPr>
      </w:pPr>
      <w:r>
        <w:rPr>
          <w:rFonts w:ascii="Arial" w:eastAsia="Calibri" w:hAnsi="Arial" w:cs="Arial"/>
          <w:sz w:val="24"/>
          <w:szCs w:val="24"/>
          <w:lang w:val="en-US"/>
        </w:rPr>
        <w:t>T</w:t>
      </w:r>
      <w:r w:rsidRPr="002F787F">
        <w:rPr>
          <w:rFonts w:ascii="Arial" w:eastAsia="Calibri" w:hAnsi="Arial" w:cs="Arial"/>
          <w:sz w:val="24"/>
          <w:szCs w:val="24"/>
          <w:lang w:val="en-US"/>
        </w:rPr>
        <w:t>he declaration of results and issue of provisional degree certificate (</w:t>
      </w:r>
      <w:proofErr w:type="gramStart"/>
      <w:r w:rsidRPr="002F787F">
        <w:rPr>
          <w:rFonts w:ascii="Arial" w:eastAsia="Calibri" w:hAnsi="Arial" w:cs="Arial"/>
          <w:sz w:val="24"/>
          <w:szCs w:val="24"/>
          <w:lang w:val="en-US"/>
        </w:rPr>
        <w:t xml:space="preserve">PDC) </w:t>
      </w:r>
      <w:r>
        <w:rPr>
          <w:rFonts w:ascii="Arial" w:eastAsia="Calibri" w:hAnsi="Arial" w:cs="Arial"/>
          <w:sz w:val="24"/>
          <w:szCs w:val="24"/>
          <w:lang w:val="en-US"/>
        </w:rPr>
        <w:t xml:space="preserve"> </w:t>
      </w:r>
      <w:r w:rsidRPr="002F787F">
        <w:rPr>
          <w:rFonts w:ascii="Arial" w:eastAsia="Calibri" w:hAnsi="Arial" w:cs="Arial"/>
          <w:sz w:val="24"/>
          <w:szCs w:val="24"/>
          <w:lang w:val="en-US"/>
        </w:rPr>
        <w:t>have</w:t>
      </w:r>
      <w:proofErr w:type="gramEnd"/>
      <w:r w:rsidRPr="002F787F">
        <w:rPr>
          <w:rFonts w:ascii="Arial" w:eastAsia="Calibri" w:hAnsi="Arial" w:cs="Arial"/>
          <w:sz w:val="24"/>
          <w:szCs w:val="24"/>
          <w:lang w:val="en-US"/>
        </w:rPr>
        <w:t xml:space="preserve"> been made faster. Now, the students of </w:t>
      </w:r>
      <w:proofErr w:type="spellStart"/>
      <w:proofErr w:type="gramStart"/>
      <w:r w:rsidRPr="002F787F">
        <w:rPr>
          <w:rFonts w:ascii="Arial" w:eastAsia="Calibri" w:hAnsi="Arial" w:cs="Arial"/>
          <w:sz w:val="24"/>
          <w:szCs w:val="24"/>
          <w:lang w:val="en-US"/>
        </w:rPr>
        <w:t>Ph.D</w:t>
      </w:r>
      <w:proofErr w:type="spellEnd"/>
      <w:proofErr w:type="gramEnd"/>
      <w:r w:rsidRPr="002F787F">
        <w:rPr>
          <w:rFonts w:ascii="Arial" w:eastAsia="Calibri" w:hAnsi="Arial" w:cs="Arial"/>
          <w:sz w:val="24"/>
          <w:szCs w:val="24"/>
          <w:lang w:val="en-US"/>
        </w:rPr>
        <w:t xml:space="preserve"> programs invariably get their degree certificate w</w:t>
      </w:r>
      <w:r>
        <w:rPr>
          <w:rFonts w:ascii="Arial" w:eastAsia="Calibri" w:hAnsi="Arial" w:cs="Arial"/>
          <w:sz w:val="24"/>
          <w:szCs w:val="24"/>
          <w:lang w:val="en-US"/>
        </w:rPr>
        <w:t>ithin a few</w:t>
      </w:r>
      <w:r w:rsidRPr="002F787F">
        <w:rPr>
          <w:rFonts w:ascii="Arial" w:eastAsia="Calibri" w:hAnsi="Arial" w:cs="Arial"/>
          <w:sz w:val="24"/>
          <w:szCs w:val="24"/>
          <w:lang w:val="en-US"/>
        </w:rPr>
        <w:t xml:space="preserve"> months after the completion of the viva voce examination.</w:t>
      </w:r>
    </w:p>
    <w:p w14:paraId="2AC4894E" w14:textId="77777777" w:rsidR="00925F70" w:rsidRDefault="00925F70" w:rsidP="0060020E">
      <w:pPr>
        <w:spacing w:after="120" w:line="312" w:lineRule="auto"/>
        <w:rPr>
          <w:rFonts w:ascii="Arial" w:eastAsia="Calibri" w:hAnsi="Arial" w:cs="Arial"/>
          <w:sz w:val="24"/>
          <w:szCs w:val="24"/>
          <w:lang w:val="en-US"/>
        </w:rPr>
      </w:pPr>
    </w:p>
    <w:sectPr w:rsidR="00925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15C01"/>
    <w:multiLevelType w:val="hybridMultilevel"/>
    <w:tmpl w:val="EE4EEE40"/>
    <w:lvl w:ilvl="0" w:tplc="D2D6FDE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07117"/>
    <w:multiLevelType w:val="hybridMultilevel"/>
    <w:tmpl w:val="16DC7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76CC5"/>
    <w:multiLevelType w:val="hybridMultilevel"/>
    <w:tmpl w:val="2A92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A0CAD"/>
    <w:multiLevelType w:val="hybridMultilevel"/>
    <w:tmpl w:val="2A92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89"/>
    <w:rsid w:val="000419C2"/>
    <w:rsid w:val="0010505D"/>
    <w:rsid w:val="001E019E"/>
    <w:rsid w:val="002F1814"/>
    <w:rsid w:val="003057B4"/>
    <w:rsid w:val="00395E5C"/>
    <w:rsid w:val="0051020A"/>
    <w:rsid w:val="005C3696"/>
    <w:rsid w:val="005E6789"/>
    <w:rsid w:val="0060020E"/>
    <w:rsid w:val="00664385"/>
    <w:rsid w:val="00880893"/>
    <w:rsid w:val="00925F70"/>
    <w:rsid w:val="00936511"/>
    <w:rsid w:val="0097774E"/>
    <w:rsid w:val="009A4216"/>
    <w:rsid w:val="00A6389C"/>
    <w:rsid w:val="00A94E54"/>
    <w:rsid w:val="00BB5A1D"/>
    <w:rsid w:val="00C16DE1"/>
    <w:rsid w:val="00C34F39"/>
    <w:rsid w:val="00D31278"/>
    <w:rsid w:val="00E84E15"/>
    <w:rsid w:val="00EA0E8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792E"/>
  <w15:chartTrackingRefBased/>
  <w15:docId w15:val="{2BB62D5E-5673-46FA-807B-903FE782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P.R.Vasudeva Rao</cp:lastModifiedBy>
  <cp:revision>2</cp:revision>
  <dcterms:created xsi:type="dcterms:W3CDTF">2020-08-06T12:07:00Z</dcterms:created>
  <dcterms:modified xsi:type="dcterms:W3CDTF">2020-08-06T12:07:00Z</dcterms:modified>
</cp:coreProperties>
</file>